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61EFE" w:rsidRPr="00FF3B64" w14:paraId="346C2969" w14:textId="77777777" w:rsidTr="004A0977">
        <w:tc>
          <w:tcPr>
            <w:tcW w:w="2525" w:type="dxa"/>
            <w:shd w:val="clear" w:color="auto" w:fill="E0C1FF"/>
            <w:vAlign w:val="center"/>
          </w:tcPr>
          <w:p w14:paraId="18EDBD67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7387D56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14:paraId="3D12F170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1AC53CDE" w14:textId="48B390ED" w:rsidR="00A61EFE" w:rsidRDefault="00C51E38" w:rsidP="009551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1BBCC8B3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792DF8CA" w14:textId="77777777" w:rsidTr="004A0977">
        <w:tc>
          <w:tcPr>
            <w:tcW w:w="2525" w:type="dxa"/>
            <w:shd w:val="clear" w:color="auto" w:fill="E0C1FF"/>
            <w:vAlign w:val="center"/>
          </w:tcPr>
          <w:p w14:paraId="347D6555" w14:textId="77777777" w:rsidR="00A61EFE" w:rsidRPr="00FF3B64" w:rsidRDefault="00A61EFE" w:rsidP="007435EC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49A52C9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14:paraId="60AC9E5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5942F7EC" w14:textId="2C53061D" w:rsidR="00A61EFE" w:rsidRPr="00FF3B64" w:rsidRDefault="00E3390B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61EFE" w:rsidRPr="00FF3B64" w14:paraId="68ADFD80" w14:textId="77777777" w:rsidTr="004A0977">
        <w:trPr>
          <w:trHeight w:val="117"/>
        </w:trPr>
        <w:tc>
          <w:tcPr>
            <w:tcW w:w="2525" w:type="dxa"/>
            <w:shd w:val="clear" w:color="auto" w:fill="E0C1FF"/>
            <w:vAlign w:val="center"/>
          </w:tcPr>
          <w:p w14:paraId="73AE5856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027FDE4C" w14:textId="2F4E3F05" w:rsidR="00A61EFE" w:rsidRPr="00FF3B64" w:rsidRDefault="004340F9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4340F9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Planovi za budućnost</w:t>
            </w:r>
          </w:p>
        </w:tc>
        <w:tc>
          <w:tcPr>
            <w:tcW w:w="2268" w:type="dxa"/>
            <w:vMerge w:val="restart"/>
            <w:shd w:val="clear" w:color="auto" w:fill="E0C1FF"/>
          </w:tcPr>
          <w:p w14:paraId="7E7FB13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03BF9B1B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61EFE" w:rsidRPr="00FF3B64" w14:paraId="397EEAFB" w14:textId="77777777" w:rsidTr="004A0977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  <w:vAlign w:val="center"/>
          </w:tcPr>
          <w:p w14:paraId="75E2F52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2C215DAF" w14:textId="32EABA79" w:rsidR="00A61EFE" w:rsidRPr="00FF3B64" w:rsidRDefault="00E3390B" w:rsidP="00844889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Osobni i socijalni razvoj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E0C1FF"/>
          </w:tcPr>
          <w:p w14:paraId="1713C48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6C66A96F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65134844" w14:textId="77777777" w:rsidTr="004A0977">
        <w:tc>
          <w:tcPr>
            <w:tcW w:w="9776" w:type="dxa"/>
            <w:gridSpan w:val="4"/>
            <w:shd w:val="clear" w:color="auto" w:fill="E0C1FF"/>
            <w:vAlign w:val="center"/>
          </w:tcPr>
          <w:p w14:paraId="55096923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61EFE" w:rsidRPr="00BE6E03" w14:paraId="67039916" w14:textId="77777777" w:rsidTr="007435EC">
        <w:tc>
          <w:tcPr>
            <w:tcW w:w="9776" w:type="dxa"/>
            <w:gridSpan w:val="4"/>
          </w:tcPr>
          <w:p w14:paraId="6D51CECC" w14:textId="038A99F1" w:rsidR="001F0B3E" w:rsidRDefault="001F0B3E" w:rsidP="001F0B3E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1F0B3E">
              <w:rPr>
                <w:color w:val="231F20"/>
              </w:rPr>
              <w:t>pod A.3.3. Upoznaje i kritički sagledava mogućnosti razvoja karijere i profesionalnog usmjeravanja.</w:t>
            </w:r>
          </w:p>
          <w:p w14:paraId="72CA7BB1" w14:textId="5BCD480C" w:rsidR="001F0B3E" w:rsidRPr="001F0B3E" w:rsidRDefault="001F0B3E" w:rsidP="001F0B3E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1F0B3E">
              <w:rPr>
                <w:color w:val="231F20"/>
              </w:rPr>
              <w:t>pod B.3.2. Planira i upravlja aktivnostima.</w:t>
            </w:r>
          </w:p>
          <w:p w14:paraId="3D7B9336" w14:textId="77777777" w:rsidR="001F0B3E" w:rsidRPr="001F0B3E" w:rsidRDefault="001F0B3E" w:rsidP="001F0B3E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1F0B3E">
              <w:rPr>
                <w:color w:val="231F20"/>
              </w:rPr>
              <w:t>osr A 3.1. Razvija sliku o sebi.</w:t>
            </w:r>
          </w:p>
          <w:p w14:paraId="78BA5867" w14:textId="77777777" w:rsidR="001F0B3E" w:rsidRPr="001F0B3E" w:rsidRDefault="001F0B3E" w:rsidP="001F0B3E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1F0B3E">
              <w:rPr>
                <w:color w:val="231F20"/>
              </w:rPr>
              <w:t>osr A 3.4. Upravlja svojim obrazovnim i profesionalnim putem.</w:t>
            </w:r>
          </w:p>
          <w:p w14:paraId="1FDE5C75" w14:textId="77777777" w:rsidR="001F0B3E" w:rsidRPr="001F0B3E" w:rsidRDefault="001F0B3E" w:rsidP="001F0B3E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1F0B3E">
              <w:rPr>
                <w:color w:val="231F20"/>
              </w:rPr>
              <w:t>osr B 3.1. Obrazlaže i uvažava potrebe i osjećaje drugih.</w:t>
            </w:r>
          </w:p>
          <w:p w14:paraId="5D01979B" w14:textId="77777777" w:rsidR="0035283E" w:rsidRDefault="001F0B3E" w:rsidP="00171486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1F0B3E">
              <w:rPr>
                <w:color w:val="231F20"/>
              </w:rPr>
              <w:t>osr B 3.2. Razvija komunikacijske kompetencije i uvažavajuće odnose s drugima.</w:t>
            </w:r>
          </w:p>
          <w:p w14:paraId="21220A59" w14:textId="77777777" w:rsidR="00171486" w:rsidRPr="00171486" w:rsidRDefault="00171486" w:rsidP="00171486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171486">
              <w:rPr>
                <w:color w:val="231F20"/>
              </w:rPr>
              <w:t>uku B.3.4. Učenik samovrednuje proces učenja i svoje rezultate, procjenjuje ostvareni napredak te na temelju toga planira buduće učenje.</w:t>
            </w:r>
          </w:p>
          <w:p w14:paraId="5F65FF64" w14:textId="11A40933" w:rsidR="00171486" w:rsidRPr="0035283E" w:rsidRDefault="00171486" w:rsidP="001F0B3E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</w:p>
        </w:tc>
      </w:tr>
      <w:tr w:rsidR="00A61EFE" w:rsidRPr="00FF3B64" w14:paraId="6F56A7D1" w14:textId="77777777" w:rsidTr="004A0977">
        <w:tc>
          <w:tcPr>
            <w:tcW w:w="2525" w:type="dxa"/>
            <w:shd w:val="clear" w:color="auto" w:fill="E0C1FF"/>
          </w:tcPr>
          <w:p w14:paraId="1014C13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0744A410" w14:textId="6C82156E" w:rsidR="00A61EFE" w:rsidRPr="00FF3B64" w:rsidRDefault="001F0B3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budućnost, brige, spremnost, planovi, očekivanja</w:t>
            </w:r>
          </w:p>
        </w:tc>
      </w:tr>
      <w:tr w:rsidR="00A61EFE" w:rsidRPr="00FF3B64" w14:paraId="157E6F1E" w14:textId="77777777" w:rsidTr="004A0977"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</w:tcPr>
          <w:p w14:paraId="6A70EAF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08F40C09" w14:textId="02F3EA52" w:rsidR="00A61EFE" w:rsidRPr="00FF3B64" w:rsidRDefault="001F0B3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obostrano ljepljivu traku, papiriće u žutoj, crvenoj i zelenoj boji, hamer papir u obliku kruga.</w:t>
            </w:r>
          </w:p>
        </w:tc>
      </w:tr>
      <w:tr w:rsidR="00A61EFE" w:rsidRPr="00FF3B64" w14:paraId="084BF68C" w14:textId="77777777" w:rsidTr="004A0977">
        <w:tc>
          <w:tcPr>
            <w:tcW w:w="9776" w:type="dxa"/>
            <w:gridSpan w:val="4"/>
            <w:shd w:val="clear" w:color="auto" w:fill="E0C1FF"/>
          </w:tcPr>
          <w:p w14:paraId="2E798E11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61EFE" w:rsidRPr="00C24BAF" w14:paraId="1309E7F5" w14:textId="77777777" w:rsidTr="007435EC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653E2090" w14:textId="77777777" w:rsidR="00A61EFE" w:rsidRPr="003E318B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531568E0" w14:textId="3EA68009" w:rsidR="00A61EFE" w:rsidRDefault="00E3390B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najavljuje da će sat posvetiti razgovoru o očekivanjima za budućnost. </w:t>
            </w:r>
          </w:p>
          <w:p w14:paraId="4A0E920F" w14:textId="7EB611E6" w:rsidR="00E3390B" w:rsidRDefault="00E3390B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Raspoređuju stolice u krug. </w:t>
            </w:r>
          </w:p>
          <w:p w14:paraId="29D9B29F" w14:textId="77777777" w:rsidR="00E3390B" w:rsidRPr="00DC34E7" w:rsidRDefault="00E3390B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56208B" w14:textId="1FA6403A"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24698BF" w14:textId="3A34D926" w:rsidR="00E3390B" w:rsidRDefault="00E3390B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napominje učenicima da kratko razmisle o planovima, očekivanjima i brigama. </w:t>
            </w:r>
          </w:p>
          <w:p w14:paraId="187B533C" w14:textId="23838BAE" w:rsidR="00E3390B" w:rsidRDefault="00E3390B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Pravila: </w:t>
            </w:r>
          </w:p>
          <w:p w14:paraId="08926682" w14:textId="3E2D14D9" w:rsidR="00E3390B" w:rsidRPr="005936CD" w:rsidRDefault="00E3390B" w:rsidP="005936CD">
            <w:pPr>
              <w:pStyle w:val="Odlomakpopisa"/>
              <w:numPr>
                <w:ilvl w:val="0"/>
                <w:numId w:val="2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6CD">
              <w:rPr>
                <w:rFonts w:ascii="Times New Roman" w:eastAsia="Times New Roman" w:hAnsi="Times New Roman" w:cs="Times New Roman"/>
                <w:sz w:val="24"/>
                <w:szCs w:val="24"/>
              </w:rPr>
              <w:t>Svaki učenik može drugom postaviti jedno od pitanja:</w:t>
            </w:r>
          </w:p>
          <w:p w14:paraId="628593AF" w14:textId="2A33B4DF" w:rsidR="00E3390B" w:rsidRPr="005936CD" w:rsidRDefault="00E3390B" w:rsidP="005936CD">
            <w:pPr>
              <w:pStyle w:val="Odlomakpopisa"/>
              <w:numPr>
                <w:ilvl w:val="1"/>
                <w:numId w:val="3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6CD">
              <w:rPr>
                <w:rFonts w:ascii="Times New Roman" w:eastAsia="Times New Roman" w:hAnsi="Times New Roman" w:cs="Times New Roman"/>
                <w:sz w:val="24"/>
                <w:szCs w:val="24"/>
              </w:rPr>
              <w:t>Što planiraš nakon osnovne škole?</w:t>
            </w:r>
          </w:p>
          <w:p w14:paraId="1CAE9A78" w14:textId="3E07965F" w:rsidR="00E3390B" w:rsidRPr="005936CD" w:rsidRDefault="00E3390B" w:rsidP="005936CD">
            <w:pPr>
              <w:pStyle w:val="Odlomakpopisa"/>
              <w:numPr>
                <w:ilvl w:val="1"/>
                <w:numId w:val="3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6CD">
              <w:rPr>
                <w:rFonts w:ascii="Times New Roman" w:eastAsia="Times New Roman" w:hAnsi="Times New Roman" w:cs="Times New Roman"/>
                <w:sz w:val="24"/>
                <w:szCs w:val="24"/>
              </w:rPr>
              <w:t>Što te najviše brine po izlasku iz škole?</w:t>
            </w:r>
          </w:p>
          <w:p w14:paraId="442093E7" w14:textId="232C0962" w:rsidR="00E3390B" w:rsidRDefault="00E3390B" w:rsidP="005936CD">
            <w:pPr>
              <w:pStyle w:val="Odlomakpopisa"/>
              <w:numPr>
                <w:ilvl w:val="1"/>
                <w:numId w:val="3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6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Što očekuješ </w:t>
            </w:r>
            <w:r w:rsidR="005936CD" w:rsidRPr="005936CD">
              <w:rPr>
                <w:rFonts w:ascii="Times New Roman" w:eastAsia="Times New Roman" w:hAnsi="Times New Roman" w:cs="Times New Roman"/>
                <w:sz w:val="24"/>
                <w:szCs w:val="24"/>
              </w:rPr>
              <w:t>nakon škole?</w:t>
            </w:r>
          </w:p>
          <w:p w14:paraId="6B70C393" w14:textId="77777777" w:rsidR="00332B76" w:rsidRDefault="00332B76" w:rsidP="00332B76">
            <w:pPr>
              <w:pStyle w:val="Odlomakpopisa"/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803267" w14:textId="39F4D607" w:rsidR="005936CD" w:rsidRDefault="005936CD" w:rsidP="005936CD">
            <w:pPr>
              <w:pStyle w:val="Odlomakpopisa"/>
              <w:numPr>
                <w:ilvl w:val="0"/>
                <w:numId w:val="3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Razgovor započinje razrednik, dodavanjem loptice jednom od učenika i postavljanjem pitanja?</w:t>
            </w:r>
          </w:p>
          <w:p w14:paraId="00C39207" w14:textId="6C63B7DA" w:rsidR="005936CD" w:rsidRDefault="005936CD" w:rsidP="005936CD">
            <w:pPr>
              <w:pStyle w:val="Odlomakpopisa"/>
              <w:numPr>
                <w:ilvl w:val="0"/>
                <w:numId w:val="3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Nakon odgovora učenik/učenica dodaje lopticu nekom drugom učeniku i postavlja mu pitanje. </w:t>
            </w:r>
          </w:p>
          <w:p w14:paraId="489117A3" w14:textId="1D66149C" w:rsidR="005936CD" w:rsidRDefault="005936CD" w:rsidP="005936CD">
            <w:pPr>
              <w:pStyle w:val="Odlomakpopisa"/>
              <w:numPr>
                <w:ilvl w:val="0"/>
                <w:numId w:val="3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Nakon odgovora, učenik koji je postavio pitanje treba dati kratak komentar, podršku ili postaviti potpitanje učeniku. </w:t>
            </w:r>
          </w:p>
          <w:p w14:paraId="76F958A8" w14:textId="2DEFD5FA" w:rsidR="005936CD" w:rsidRDefault="005936CD" w:rsidP="005936CD">
            <w:pPr>
              <w:pStyle w:val="Odlomakpopisa"/>
              <w:numPr>
                <w:ilvl w:val="0"/>
                <w:numId w:val="3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Učenik može odgovoriti na samo jedno glavno pitanje dok god svi učenici iz kruga nisu sudjelovali, nakon toga kreće novi krug.</w:t>
            </w:r>
          </w:p>
          <w:p w14:paraId="07A186FE" w14:textId="6FCAEBD3" w:rsidR="005936CD" w:rsidRDefault="001F0B3E" w:rsidP="005936C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sudjeluje i potiče učenike na razgovor te im pruža podršku. </w:t>
            </w:r>
          </w:p>
          <w:p w14:paraId="56C5E7F9" w14:textId="77777777" w:rsidR="001F0B3E" w:rsidRPr="005936CD" w:rsidRDefault="001F0B3E" w:rsidP="005936C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D2E6D4" w14:textId="77777777"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2AEE4CED" w14:textId="3F3D1687" w:rsidR="00A61EFE" w:rsidRPr="005936CD" w:rsidRDefault="005936CD" w:rsidP="005936C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6CD">
              <w:rPr>
                <w:rFonts w:ascii="Times New Roman" w:hAnsi="Times New Roman" w:cs="Times New Roman"/>
                <w:bCs/>
                <w:sz w:val="24"/>
                <w:szCs w:val="24"/>
              </w:rPr>
              <w:t>Po izlasku iz učio</w:t>
            </w:r>
            <w:r w:rsidR="0046006D">
              <w:rPr>
                <w:rFonts w:ascii="Times New Roman" w:hAnsi="Times New Roman" w:cs="Times New Roman"/>
                <w:bCs/>
                <w:sz w:val="24"/>
                <w:szCs w:val="24"/>
              </w:rPr>
              <w:t>nice, učenici vrednuju bilježe vlastitu spremnost za budućnost</w:t>
            </w:r>
            <w:r w:rsidRPr="005936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(Prilog 1)</w:t>
            </w:r>
            <w:r w:rsidR="00332B7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14:paraId="611A378F" w14:textId="77777777" w:rsidR="001F0B3E" w:rsidRDefault="001F0B3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br w:type="page"/>
      </w:r>
    </w:p>
    <w:p w14:paraId="28C88738" w14:textId="08CAA4A0" w:rsidR="008E2D05" w:rsidRDefault="0035283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551EA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Prilog 1</w:t>
      </w:r>
    </w:p>
    <w:p w14:paraId="75C9E6AE" w14:textId="638C128E" w:rsidR="0035283E" w:rsidRPr="0046006D" w:rsidRDefault="0046006D">
      <w:pPr>
        <w:rPr>
          <w:rFonts w:ascii="Times New Roman" w:hAnsi="Times New Roman" w:cs="Times New Roman"/>
          <w:bCs/>
          <w:sz w:val="24"/>
          <w:szCs w:val="24"/>
        </w:rPr>
      </w:pPr>
      <w:r w:rsidRPr="0046006D">
        <w:rPr>
          <w:rFonts w:ascii="Times New Roman" w:hAnsi="Times New Roman" w:cs="Times New Roman"/>
          <w:bCs/>
          <w:sz w:val="24"/>
          <w:szCs w:val="24"/>
        </w:rPr>
        <w:t>Hamer papir izrezati u oblik</w:t>
      </w:r>
      <w:r w:rsidR="001F0B3E">
        <w:rPr>
          <w:rFonts w:ascii="Times New Roman" w:hAnsi="Times New Roman" w:cs="Times New Roman"/>
          <w:bCs/>
          <w:sz w:val="24"/>
          <w:szCs w:val="24"/>
        </w:rPr>
        <w:t xml:space="preserve"> kruga na kojem piše budućnost i zalijepiti ga na izlaz iz učionice.</w:t>
      </w:r>
    </w:p>
    <w:p w14:paraId="0E4ED1AB" w14:textId="478CECF7" w:rsidR="0046006D" w:rsidRDefault="0046006D">
      <w:pPr>
        <w:rPr>
          <w:rFonts w:ascii="Times New Roman" w:hAnsi="Times New Roman" w:cs="Times New Roman"/>
          <w:bCs/>
          <w:sz w:val="24"/>
          <w:szCs w:val="24"/>
        </w:rPr>
      </w:pPr>
      <w:r w:rsidRPr="0046006D">
        <w:rPr>
          <w:bCs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B4F3630" wp14:editId="55AD2CC8">
                <wp:simplePos x="0" y="0"/>
                <wp:positionH relativeFrom="margin">
                  <wp:align>center</wp:align>
                </wp:positionH>
                <wp:positionV relativeFrom="paragraph">
                  <wp:posOffset>73025</wp:posOffset>
                </wp:positionV>
                <wp:extent cx="3558540" cy="3566160"/>
                <wp:effectExtent l="0" t="0" r="22860" b="15240"/>
                <wp:wrapNone/>
                <wp:docPr id="1" name="Elips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8540" cy="356616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CBBF229" id="Elipsa 1" o:spid="_x0000_s1026" style="position:absolute;margin-left:0;margin-top:5.75pt;width:280.2pt;height:280.8pt;z-index:-25165721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" filled="f" strokecolor="#1f3763 [1604]" strokeweight="1pt">
                <v:stroke joinstyle="miter"/>
                <w10:wrap anchorx="margin"/>
              </v:oval>
            </w:pict>
          </mc:Fallback>
        </mc:AlternateContent>
      </w:r>
      <w:r w:rsidRPr="0046006D">
        <w:rPr>
          <w:rFonts w:ascii="Times New Roman" w:hAnsi="Times New Roman" w:cs="Times New Roman"/>
          <w:bCs/>
          <w:sz w:val="24"/>
          <w:szCs w:val="24"/>
        </w:rPr>
        <w:t>Primjer:</w:t>
      </w:r>
    </w:p>
    <w:p w14:paraId="046B8B30" w14:textId="2CC7608B" w:rsidR="0046006D" w:rsidRDefault="0046006D">
      <w:pPr>
        <w:rPr>
          <w:rFonts w:ascii="Times New Roman" w:hAnsi="Times New Roman" w:cs="Times New Roman"/>
          <w:bCs/>
          <w:sz w:val="24"/>
          <w:szCs w:val="24"/>
        </w:rPr>
      </w:pPr>
    </w:p>
    <w:p w14:paraId="77CF7F7F" w14:textId="6E5B2485" w:rsidR="0046006D" w:rsidRDefault="0046006D">
      <w:pPr>
        <w:rPr>
          <w:rFonts w:ascii="Times New Roman" w:hAnsi="Times New Roman" w:cs="Times New Roman"/>
          <w:bCs/>
          <w:sz w:val="24"/>
          <w:szCs w:val="24"/>
        </w:rPr>
      </w:pPr>
    </w:p>
    <w:p w14:paraId="3994E60C" w14:textId="204A2B36" w:rsidR="0046006D" w:rsidRDefault="0046006D">
      <w:pPr>
        <w:rPr>
          <w:rFonts w:ascii="Times New Roman" w:hAnsi="Times New Roman" w:cs="Times New Roman"/>
          <w:bCs/>
          <w:sz w:val="24"/>
          <w:szCs w:val="24"/>
        </w:rPr>
      </w:pPr>
    </w:p>
    <w:p w14:paraId="586869B8" w14:textId="64DA7519" w:rsidR="0046006D" w:rsidRDefault="0046006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0A1A34" wp14:editId="2BCB1BB9">
                <wp:simplePos x="0" y="0"/>
                <wp:positionH relativeFrom="margin">
                  <wp:align>center</wp:align>
                </wp:positionH>
                <wp:positionV relativeFrom="paragraph">
                  <wp:posOffset>136525</wp:posOffset>
                </wp:positionV>
                <wp:extent cx="1828800" cy="1828800"/>
                <wp:effectExtent l="0" t="0" r="0" b="0"/>
                <wp:wrapNone/>
                <wp:docPr id="2" name="Tekstni okvi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9218123" w14:textId="2252F4C5" w:rsidR="0046006D" w:rsidRPr="0046006D" w:rsidRDefault="0046006D" w:rsidP="0046006D">
                            <w:pPr>
                              <w:jc w:val="center"/>
                              <w:rPr>
                                <w:bCs/>
                                <w:color w:val="7030A0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Cs/>
                                <w:color w:val="7030A0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BUDUĆNOST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40A1A34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margin-left:0;margin-top:10.75pt;width:2in;height:2in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" filled="f" stroked="f">
                <v:fill o:detectmouseclick="t"/>
                <v:textbox style="mso-fit-shape-to-text:t">
                  <w:txbxContent>
                    <w:p w14:paraId="09218123" w14:textId="2252F4C5" w:rsidR="0046006D" w:rsidRPr="0046006D" w:rsidRDefault="0046006D" w:rsidP="0046006D">
                      <w:pPr>
                        <w:jc w:val="center"/>
                        <w:rPr>
                          <w:bCs/>
                          <w:color w:val="7030A0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Cs/>
                          <w:color w:val="7030A0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BUDUĆNOST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EAB8044" w14:textId="4C866294" w:rsidR="0046006D" w:rsidRDefault="0046006D">
      <w:pPr>
        <w:rPr>
          <w:rFonts w:ascii="Times New Roman" w:hAnsi="Times New Roman" w:cs="Times New Roman"/>
          <w:bCs/>
          <w:sz w:val="24"/>
          <w:szCs w:val="24"/>
        </w:rPr>
      </w:pPr>
    </w:p>
    <w:p w14:paraId="3E1E5F72" w14:textId="63893B45" w:rsidR="0046006D" w:rsidRPr="0046006D" w:rsidRDefault="0046006D">
      <w:pPr>
        <w:rPr>
          <w:rFonts w:ascii="Times New Roman" w:hAnsi="Times New Roman" w:cs="Times New Roman"/>
          <w:bCs/>
          <w:sz w:val="24"/>
          <w:szCs w:val="24"/>
        </w:rPr>
      </w:pPr>
    </w:p>
    <w:p w14:paraId="721F09DE" w14:textId="5E3550DE" w:rsidR="0046006D" w:rsidRDefault="0046006D">
      <w:pPr>
        <w:rPr>
          <w:b/>
          <w:bCs/>
        </w:rPr>
      </w:pPr>
    </w:p>
    <w:p w14:paraId="431FC467" w14:textId="39290215" w:rsidR="0035283E" w:rsidRDefault="0035283E" w:rsidP="009551EA">
      <w:pPr>
        <w:jc w:val="center"/>
        <w:rPr>
          <w:b/>
          <w:bCs/>
        </w:rPr>
      </w:pPr>
    </w:p>
    <w:p w14:paraId="266B942B" w14:textId="4491BE6E" w:rsidR="0035283E" w:rsidRDefault="0035283E">
      <w:pPr>
        <w:rPr>
          <w:b/>
          <w:bCs/>
        </w:rPr>
      </w:pPr>
    </w:p>
    <w:p w14:paraId="5F87CD51" w14:textId="7A45DA73" w:rsidR="0035283E" w:rsidRDefault="0035283E">
      <w:pPr>
        <w:rPr>
          <w:b/>
          <w:bCs/>
        </w:rPr>
      </w:pPr>
    </w:p>
    <w:p w14:paraId="5F3C05AD" w14:textId="1CB2A6D3" w:rsidR="0035283E" w:rsidRDefault="0035283E">
      <w:pPr>
        <w:rPr>
          <w:b/>
          <w:bCs/>
        </w:rPr>
      </w:pPr>
    </w:p>
    <w:p w14:paraId="0CB6B27D" w14:textId="29F3414E" w:rsidR="0035283E" w:rsidRDefault="0035283E" w:rsidP="009551EA">
      <w:pPr>
        <w:jc w:val="center"/>
        <w:rPr>
          <w:b/>
          <w:bCs/>
        </w:rPr>
      </w:pPr>
    </w:p>
    <w:p w14:paraId="741D108B" w14:textId="0648BD58" w:rsidR="0046006D" w:rsidRPr="001F0B3E" w:rsidRDefault="0046006D" w:rsidP="0046006D">
      <w:pPr>
        <w:rPr>
          <w:rFonts w:ascii="Times New Roman" w:hAnsi="Times New Roman" w:cs="Times New Roman"/>
          <w:bCs/>
          <w:sz w:val="24"/>
          <w:szCs w:val="24"/>
        </w:rPr>
      </w:pPr>
      <w:r w:rsidRPr="001F0B3E">
        <w:rPr>
          <w:rFonts w:ascii="Times New Roman" w:hAnsi="Times New Roman" w:cs="Times New Roman"/>
          <w:bCs/>
          <w:sz w:val="24"/>
          <w:szCs w:val="24"/>
        </w:rPr>
        <w:t>Podijeliti učenicima papiriće zelene, žute i crvene boje</w:t>
      </w:r>
      <w:r w:rsidR="00332B76">
        <w:rPr>
          <w:rFonts w:ascii="Times New Roman" w:hAnsi="Times New Roman" w:cs="Times New Roman"/>
          <w:bCs/>
          <w:sz w:val="24"/>
          <w:szCs w:val="24"/>
        </w:rPr>
        <w:t>.</w:t>
      </w:r>
    </w:p>
    <w:p w14:paraId="73A78F78" w14:textId="3AEA06EC" w:rsidR="0046006D" w:rsidRPr="001F0B3E" w:rsidRDefault="0046006D" w:rsidP="0046006D">
      <w:pPr>
        <w:rPr>
          <w:rFonts w:ascii="Times New Roman" w:hAnsi="Times New Roman" w:cs="Times New Roman"/>
          <w:bCs/>
          <w:sz w:val="24"/>
          <w:szCs w:val="24"/>
        </w:rPr>
      </w:pPr>
      <w:r w:rsidRPr="001F0B3E">
        <w:rPr>
          <w:rFonts w:ascii="Times New Roman" w:hAnsi="Times New Roman" w:cs="Times New Roman"/>
          <w:bCs/>
          <w:sz w:val="24"/>
          <w:szCs w:val="24"/>
        </w:rPr>
        <w:t xml:space="preserve">Učenici po izlasku iz učionice lijepe papiriće unutar kruga ovisno o svojoj spremnost na budućnost. </w:t>
      </w:r>
    </w:p>
    <w:p w14:paraId="3F186A12" w14:textId="433D5EA1" w:rsidR="0046006D" w:rsidRPr="001F0B3E" w:rsidRDefault="001F0B3E" w:rsidP="001F0B3E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1F0B3E">
        <w:rPr>
          <w:rFonts w:ascii="Times New Roman" w:hAnsi="Times New Roman" w:cs="Times New Roman"/>
          <w:bCs/>
          <w:sz w:val="24"/>
          <w:szCs w:val="24"/>
        </w:rPr>
        <w:t>CRVENA</w:t>
      </w:r>
      <w:r w:rsidR="0046006D" w:rsidRPr="001F0B3E">
        <w:rPr>
          <w:rFonts w:ascii="Times New Roman" w:hAnsi="Times New Roman" w:cs="Times New Roman"/>
          <w:bCs/>
          <w:sz w:val="24"/>
          <w:szCs w:val="24"/>
        </w:rPr>
        <w:t xml:space="preserve"> - nisam spremna/spreman</w:t>
      </w:r>
    </w:p>
    <w:p w14:paraId="47A4F3E1" w14:textId="271AE9D0" w:rsidR="0046006D" w:rsidRPr="001F0B3E" w:rsidRDefault="001F0B3E" w:rsidP="001F0B3E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1F0B3E">
        <w:rPr>
          <w:rFonts w:ascii="Times New Roman" w:hAnsi="Times New Roman" w:cs="Times New Roman"/>
          <w:bCs/>
          <w:sz w:val="24"/>
          <w:szCs w:val="24"/>
        </w:rPr>
        <w:t>ŽUTA</w:t>
      </w:r>
      <w:r w:rsidR="0046006D" w:rsidRPr="001F0B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B3E">
        <w:rPr>
          <w:rFonts w:ascii="Times New Roman" w:hAnsi="Times New Roman" w:cs="Times New Roman"/>
          <w:bCs/>
          <w:sz w:val="24"/>
          <w:szCs w:val="24"/>
        </w:rPr>
        <w:t>–</w:t>
      </w:r>
      <w:r w:rsidR="0046006D" w:rsidRPr="001F0B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B3E">
        <w:rPr>
          <w:rFonts w:ascii="Times New Roman" w:hAnsi="Times New Roman" w:cs="Times New Roman"/>
          <w:bCs/>
          <w:sz w:val="24"/>
          <w:szCs w:val="24"/>
        </w:rPr>
        <w:t>nisam siguran/sigurna jesam li spreman/spremna</w:t>
      </w:r>
    </w:p>
    <w:p w14:paraId="186117B3" w14:textId="6BA7C6F8" w:rsidR="001F0B3E" w:rsidRPr="001F0B3E" w:rsidRDefault="001F0B3E" w:rsidP="001F0B3E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1F0B3E">
        <w:rPr>
          <w:rFonts w:ascii="Times New Roman" w:hAnsi="Times New Roman" w:cs="Times New Roman"/>
          <w:bCs/>
          <w:sz w:val="24"/>
          <w:szCs w:val="24"/>
        </w:rPr>
        <w:t>ZELENA – u potpunosti sam spremna/spreman</w:t>
      </w:r>
    </w:p>
    <w:sectPr w:rsidR="001F0B3E" w:rsidRPr="001F0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5197C"/>
    <w:multiLevelType w:val="hybridMultilevel"/>
    <w:tmpl w:val="34BEDE5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1AB27EA"/>
    <w:multiLevelType w:val="hybridMultilevel"/>
    <w:tmpl w:val="CB88B7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E453AEB"/>
    <w:multiLevelType w:val="hybridMultilevel"/>
    <w:tmpl w:val="EC4CB94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0F">
      <w:start w:val="1"/>
      <w:numFmt w:val="decimal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EFE"/>
    <w:rsid w:val="0006677D"/>
    <w:rsid w:val="00171486"/>
    <w:rsid w:val="001F0B3E"/>
    <w:rsid w:val="00332B76"/>
    <w:rsid w:val="0033607B"/>
    <w:rsid w:val="0035283E"/>
    <w:rsid w:val="004340F9"/>
    <w:rsid w:val="0046006D"/>
    <w:rsid w:val="004A0977"/>
    <w:rsid w:val="005936CD"/>
    <w:rsid w:val="00844889"/>
    <w:rsid w:val="009551EA"/>
    <w:rsid w:val="009A777A"/>
    <w:rsid w:val="00A61EFE"/>
    <w:rsid w:val="00C44ED0"/>
    <w:rsid w:val="00C51E38"/>
    <w:rsid w:val="00CE0CA9"/>
    <w:rsid w:val="00D400BA"/>
    <w:rsid w:val="00E3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0BCE7"/>
  <w15:chartTrackingRefBased/>
  <w15:docId w15:val="{8D8E7C86-1C60-4F72-87E2-100C61B4A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61EFE"/>
    <w:rPr>
      <w:rFonts w:ascii="Calibri" w:eastAsia="Calibri" w:hAnsi="Calibri" w:cs="Calibri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8">
    <w:name w:val="t-8"/>
    <w:basedOn w:val="Normal"/>
    <w:rsid w:val="00A61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A61EFE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593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2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C424D-ED84-4F5D-8A58-D5D9D0042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Jurić</dc:creator>
  <cp:keywords/>
  <dc:description/>
  <cp:lastModifiedBy>Melita Povalec</cp:lastModifiedBy>
  <cp:revision>12</cp:revision>
  <dcterms:created xsi:type="dcterms:W3CDTF">2021-09-05T20:25:00Z</dcterms:created>
  <dcterms:modified xsi:type="dcterms:W3CDTF">2022-01-30T13:22:00Z</dcterms:modified>
</cp:coreProperties>
</file>